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FB77" w14:textId="77777777" w:rsidR="001C1D82" w:rsidRDefault="001C1D82"/>
    <w:p w14:paraId="4BAA8C6E" w14:textId="2F314D7D" w:rsidR="001C1D82" w:rsidRDefault="00BB5B9A">
      <w:r>
        <w:t>Purpose Statement for Headway Gippsland’s Constitution</w:t>
      </w:r>
    </w:p>
    <w:p w14:paraId="123CDC38" w14:textId="77777777" w:rsidR="00632EB0" w:rsidRDefault="00632EB0"/>
    <w:p w14:paraId="1E55B3A4" w14:textId="77777777" w:rsidR="00632EB0" w:rsidRDefault="00632EB0" w:rsidP="00632EB0">
      <w:pPr>
        <w:spacing w:before="120" w:after="120" w:line="240" w:lineRule="auto"/>
      </w:pPr>
      <w:r>
        <w:t>1. To provide services to people with disabilities including those with ABI, and the frail aged, needing support to assist them to live.</w:t>
      </w:r>
    </w:p>
    <w:p w14:paraId="58D968CD" w14:textId="77777777" w:rsidR="00632EB0" w:rsidRDefault="00632EB0" w:rsidP="00632EB0">
      <w:pPr>
        <w:pStyle w:val="ListParagraph"/>
        <w:spacing w:before="120" w:after="120" w:line="240" w:lineRule="auto"/>
        <w:ind w:left="1854"/>
      </w:pPr>
    </w:p>
    <w:p w14:paraId="27967297" w14:textId="77777777" w:rsidR="00632EB0" w:rsidRDefault="00632EB0" w:rsidP="00632EB0">
      <w:pPr>
        <w:spacing w:before="120" w:after="120" w:line="240" w:lineRule="auto"/>
      </w:pPr>
      <w:r>
        <w:t xml:space="preserve">2. Advocate for people with disabilities including those with ABI and frail aged. </w:t>
      </w:r>
    </w:p>
    <w:p w14:paraId="51B6D6D5" w14:textId="77777777" w:rsidR="00632EB0" w:rsidRDefault="00632EB0" w:rsidP="00632EB0">
      <w:pPr>
        <w:pStyle w:val="ListParagraph"/>
        <w:spacing w:before="120" w:after="120" w:line="240" w:lineRule="auto"/>
        <w:ind w:left="1854"/>
      </w:pPr>
    </w:p>
    <w:p w14:paraId="6E5C8A42" w14:textId="77777777" w:rsidR="00632EB0" w:rsidRDefault="00632EB0" w:rsidP="00632EB0">
      <w:pPr>
        <w:spacing w:before="120" w:after="120" w:line="240" w:lineRule="auto"/>
      </w:pPr>
      <w:r>
        <w:t>3.  To assist people with disabilities including those with ABI and frail aged people to identify their needs.</w:t>
      </w:r>
    </w:p>
    <w:p w14:paraId="6F3100DB" w14:textId="77777777" w:rsidR="00632EB0" w:rsidRDefault="00632EB0" w:rsidP="00632EB0">
      <w:pPr>
        <w:pStyle w:val="ListParagraph"/>
        <w:spacing w:before="120" w:after="120" w:line="240" w:lineRule="auto"/>
        <w:ind w:left="1854"/>
      </w:pPr>
    </w:p>
    <w:p w14:paraId="45FACD91" w14:textId="77777777" w:rsidR="00632EB0" w:rsidRDefault="00632EB0" w:rsidP="00632EB0">
      <w:pPr>
        <w:spacing w:before="120" w:after="120" w:line="240" w:lineRule="auto"/>
      </w:pPr>
      <w:r>
        <w:t>4.To ensure the financial stability of the organisation.</w:t>
      </w:r>
    </w:p>
    <w:p w14:paraId="41ACFED4" w14:textId="77777777" w:rsidR="00632EB0" w:rsidRDefault="00632EB0" w:rsidP="00632EB0">
      <w:pPr>
        <w:pStyle w:val="ListParagraph"/>
        <w:spacing w:before="120" w:after="120" w:line="240" w:lineRule="auto"/>
        <w:ind w:left="1854"/>
      </w:pPr>
    </w:p>
    <w:p w14:paraId="24B8EBFA" w14:textId="77777777" w:rsidR="00632EB0" w:rsidRDefault="00632EB0" w:rsidP="00632EB0">
      <w:pPr>
        <w:spacing w:before="120" w:after="120" w:line="240" w:lineRule="auto"/>
      </w:pPr>
      <w:r>
        <w:t>5.  To encourage community connections</w:t>
      </w:r>
    </w:p>
    <w:p w14:paraId="65418AF1" w14:textId="77777777" w:rsidR="00632EB0" w:rsidRDefault="00632EB0" w:rsidP="00632EB0">
      <w:pPr>
        <w:pStyle w:val="ListParagraph"/>
        <w:spacing w:before="120" w:after="120" w:line="240" w:lineRule="auto"/>
        <w:ind w:left="1854"/>
      </w:pPr>
    </w:p>
    <w:p w14:paraId="1E7C3770" w14:textId="77777777" w:rsidR="00632EB0" w:rsidRDefault="00632EB0" w:rsidP="00632EB0">
      <w:pPr>
        <w:spacing w:before="120" w:after="120" w:line="240" w:lineRule="auto"/>
      </w:pPr>
      <w:r>
        <w:t>6.  Other activities including commercial and fundraising activities to support our purposes as listed in 1 -5 above.</w:t>
      </w:r>
    </w:p>
    <w:p w14:paraId="07BF7EF5" w14:textId="77777777" w:rsidR="00632EB0" w:rsidRDefault="00632EB0"/>
    <w:p w14:paraId="50E90EFA" w14:textId="77777777" w:rsidR="00E534F5" w:rsidRDefault="00E534F5"/>
    <w:p w14:paraId="7A677517" w14:textId="39287771" w:rsidR="00FE69E6" w:rsidRDefault="00FE69E6" w:rsidP="00FE69E6">
      <w:pPr>
        <w:pStyle w:val="ListParagraph"/>
      </w:pPr>
    </w:p>
    <w:sectPr w:rsidR="00FE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1809"/>
    <w:multiLevelType w:val="hybridMultilevel"/>
    <w:tmpl w:val="96445AF8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F435B01"/>
    <w:multiLevelType w:val="hybridMultilevel"/>
    <w:tmpl w:val="EB6631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91502">
    <w:abstractNumId w:val="1"/>
  </w:num>
  <w:num w:numId="2" w16cid:durableId="37207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82"/>
    <w:rsid w:val="001C1D82"/>
    <w:rsid w:val="005B7EDE"/>
    <w:rsid w:val="005D51A8"/>
    <w:rsid w:val="005E473D"/>
    <w:rsid w:val="00632EB0"/>
    <w:rsid w:val="00661D6F"/>
    <w:rsid w:val="00671F59"/>
    <w:rsid w:val="008A4051"/>
    <w:rsid w:val="00BB5B9A"/>
    <w:rsid w:val="00E534F5"/>
    <w:rsid w:val="00EA1F6B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C377"/>
  <w15:chartTrackingRefBased/>
  <w15:docId w15:val="{1A5E69C4-6970-45E2-8630-7808CAB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8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1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Harper</dc:creator>
  <cp:keywords/>
  <dc:description/>
  <cp:lastModifiedBy>Leisa Harper</cp:lastModifiedBy>
  <cp:revision>4</cp:revision>
  <dcterms:created xsi:type="dcterms:W3CDTF">2024-12-04T10:07:00Z</dcterms:created>
  <dcterms:modified xsi:type="dcterms:W3CDTF">2024-12-04T10:11:00Z</dcterms:modified>
</cp:coreProperties>
</file>